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A2" w:rsidRPr="00751433" w:rsidRDefault="009B5AC8" w:rsidP="00B548DA">
      <w:pPr>
        <w:pStyle w:val="NormalWeb"/>
        <w:jc w:val="both"/>
        <w:rPr>
          <w:rFonts w:ascii="Arial" w:hAnsi="Arial" w:cs="Arial"/>
          <w:b/>
          <w:color w:val="626262"/>
          <w:sz w:val="22"/>
          <w:szCs w:val="22"/>
        </w:rPr>
      </w:pPr>
      <w:bookmarkStart w:id="0" w:name="_GoBack"/>
      <w:bookmarkEnd w:id="0"/>
      <w:r w:rsidRPr="00751433">
        <w:rPr>
          <w:rFonts w:ascii="Arial" w:hAnsi="Arial" w:cs="Arial"/>
          <w:b/>
          <w:color w:val="626262"/>
          <w:sz w:val="22"/>
          <w:szCs w:val="22"/>
        </w:rPr>
        <w:t>VISTO:</w:t>
      </w:r>
    </w:p>
    <w:p w:rsidR="009B5AC8" w:rsidRPr="00751433" w:rsidRDefault="00530242" w:rsidP="00B548DA">
      <w:pPr>
        <w:pStyle w:val="NormalWeb"/>
        <w:jc w:val="both"/>
        <w:rPr>
          <w:rFonts w:ascii="Arial" w:hAnsi="Arial" w:cs="Arial"/>
          <w:color w:val="626262"/>
          <w:sz w:val="22"/>
          <w:szCs w:val="22"/>
        </w:rPr>
      </w:pPr>
      <w:r w:rsidRPr="00751433">
        <w:rPr>
          <w:rFonts w:ascii="Arial" w:hAnsi="Arial" w:cs="Arial"/>
          <w:color w:val="626262"/>
          <w:sz w:val="22"/>
          <w:szCs w:val="22"/>
        </w:rPr>
        <w:tab/>
      </w:r>
      <w:r w:rsidR="006843F4" w:rsidRPr="00751433">
        <w:rPr>
          <w:rFonts w:ascii="Arial" w:hAnsi="Arial" w:cs="Arial"/>
          <w:color w:val="626262"/>
          <w:sz w:val="22"/>
          <w:szCs w:val="22"/>
        </w:rPr>
        <w:t>La</w:t>
      </w:r>
      <w:r w:rsidR="0023504D" w:rsidRPr="00751433">
        <w:rPr>
          <w:rFonts w:ascii="Arial" w:hAnsi="Arial" w:cs="Arial"/>
          <w:color w:val="626262"/>
          <w:sz w:val="22"/>
          <w:szCs w:val="22"/>
        </w:rPr>
        <w:t>s disposiciones de</w:t>
      </w:r>
      <w:r w:rsidRPr="00751433">
        <w:rPr>
          <w:rFonts w:ascii="Arial" w:hAnsi="Arial" w:cs="Arial"/>
          <w:color w:val="626262"/>
          <w:sz w:val="22"/>
          <w:szCs w:val="22"/>
        </w:rPr>
        <w:t xml:space="preserve"> </w:t>
      </w:r>
      <w:r w:rsidR="0023504D" w:rsidRPr="00751433">
        <w:rPr>
          <w:rFonts w:ascii="Arial" w:hAnsi="Arial" w:cs="Arial"/>
          <w:color w:val="626262"/>
          <w:sz w:val="22"/>
          <w:szCs w:val="22"/>
        </w:rPr>
        <w:t>l</w:t>
      </w:r>
      <w:r w:rsidR="00516D34" w:rsidRPr="00751433">
        <w:rPr>
          <w:rFonts w:ascii="Arial" w:hAnsi="Arial" w:cs="Arial"/>
          <w:color w:val="626262"/>
          <w:sz w:val="22"/>
          <w:szCs w:val="22"/>
        </w:rPr>
        <w:t>os artículos 5° inciso 9), 12 inciso 2) y 27 inciso 5) del</w:t>
      </w:r>
      <w:r w:rsidR="0023504D" w:rsidRPr="00751433">
        <w:rPr>
          <w:rFonts w:ascii="Arial" w:hAnsi="Arial" w:cs="Arial"/>
          <w:color w:val="626262"/>
          <w:sz w:val="22"/>
          <w:szCs w:val="22"/>
        </w:rPr>
        <w:t xml:space="preserve"> Decreto-Ley </w:t>
      </w:r>
      <w:r w:rsidR="00867839" w:rsidRPr="00751433">
        <w:rPr>
          <w:rFonts w:ascii="Arial" w:hAnsi="Arial" w:cs="Arial"/>
          <w:color w:val="626262"/>
          <w:sz w:val="22"/>
          <w:szCs w:val="22"/>
        </w:rPr>
        <w:t xml:space="preserve">N° </w:t>
      </w:r>
      <w:r w:rsidR="00516D34" w:rsidRPr="00751433">
        <w:rPr>
          <w:rFonts w:ascii="Arial" w:hAnsi="Arial" w:cs="Arial"/>
          <w:color w:val="626262"/>
          <w:sz w:val="22"/>
          <w:szCs w:val="22"/>
        </w:rPr>
        <w:t>5413/58</w:t>
      </w:r>
      <w:r w:rsidR="00911934" w:rsidRPr="00751433">
        <w:rPr>
          <w:rFonts w:ascii="Arial" w:hAnsi="Arial" w:cs="Arial"/>
          <w:color w:val="626262"/>
          <w:sz w:val="22"/>
          <w:szCs w:val="22"/>
        </w:rPr>
        <w:t xml:space="preserve"> y las disposiciones de la Resolución N° 881/16 y modificatorias</w:t>
      </w:r>
      <w:r w:rsidR="009B5AC8" w:rsidRPr="00751433">
        <w:rPr>
          <w:rFonts w:ascii="Arial" w:hAnsi="Arial" w:cs="Arial"/>
          <w:color w:val="626262"/>
          <w:sz w:val="22"/>
          <w:szCs w:val="22"/>
        </w:rPr>
        <w:t>;</w:t>
      </w:r>
    </w:p>
    <w:p w:rsidR="00911934" w:rsidRPr="00751433" w:rsidRDefault="004D0C3D" w:rsidP="004D0C3D">
      <w:pPr>
        <w:pStyle w:val="NormalWeb"/>
        <w:jc w:val="both"/>
        <w:rPr>
          <w:rFonts w:ascii="Arial" w:hAnsi="Arial" w:cs="Arial"/>
          <w:b/>
          <w:color w:val="626262"/>
          <w:sz w:val="22"/>
          <w:szCs w:val="22"/>
        </w:rPr>
      </w:pPr>
      <w:r w:rsidRPr="00751433">
        <w:rPr>
          <w:rFonts w:ascii="Arial" w:hAnsi="Arial" w:cs="Arial"/>
          <w:b/>
          <w:color w:val="626262"/>
          <w:sz w:val="22"/>
          <w:szCs w:val="22"/>
        </w:rPr>
        <w:t>CONSIDERANDO:</w:t>
      </w:r>
    </w:p>
    <w:p w:rsidR="00911934" w:rsidRPr="00751433" w:rsidRDefault="00911934" w:rsidP="004D0C3D">
      <w:pPr>
        <w:pStyle w:val="NormalWeb"/>
        <w:jc w:val="both"/>
        <w:rPr>
          <w:rFonts w:ascii="Arial" w:hAnsi="Arial" w:cs="Arial"/>
          <w:b/>
          <w:color w:val="626262"/>
          <w:sz w:val="22"/>
          <w:szCs w:val="22"/>
        </w:rPr>
      </w:pPr>
      <w:r w:rsidRPr="00751433">
        <w:rPr>
          <w:rFonts w:ascii="Arial" w:hAnsi="Arial" w:cs="Arial"/>
          <w:b/>
          <w:color w:val="626262"/>
          <w:sz w:val="22"/>
          <w:szCs w:val="22"/>
        </w:rPr>
        <w:tab/>
      </w:r>
      <w:r w:rsidR="004D0C3D" w:rsidRPr="00751433">
        <w:rPr>
          <w:rFonts w:ascii="Arial" w:hAnsi="Arial" w:cs="Arial"/>
          <w:color w:val="626262"/>
          <w:sz w:val="22"/>
          <w:szCs w:val="22"/>
        </w:rPr>
        <w:t>Que las ultimas adecuaciones realizadas al Reglamento de</w:t>
      </w:r>
      <w:r w:rsidRPr="00751433">
        <w:rPr>
          <w:rFonts w:ascii="Arial" w:hAnsi="Arial" w:cs="Arial"/>
          <w:color w:val="626262"/>
          <w:sz w:val="22"/>
          <w:szCs w:val="22"/>
        </w:rPr>
        <w:t xml:space="preserve"> Especialidades vigente (Resolución N° 881/16</w:t>
      </w:r>
      <w:r w:rsidR="00530242" w:rsidRPr="00751433">
        <w:rPr>
          <w:rFonts w:ascii="Arial" w:hAnsi="Arial" w:cs="Arial"/>
          <w:color w:val="626262"/>
          <w:sz w:val="22"/>
          <w:szCs w:val="22"/>
        </w:rPr>
        <w:t xml:space="preserve"> </w:t>
      </w:r>
      <w:r w:rsidR="004D0C3D" w:rsidRPr="00751433">
        <w:rPr>
          <w:rFonts w:ascii="Arial" w:hAnsi="Arial" w:cs="Arial"/>
          <w:color w:val="626262"/>
          <w:sz w:val="22"/>
          <w:szCs w:val="22"/>
        </w:rPr>
        <w:t>y modificatorias), hacen necesario precisar los términos en que se encuentra</w:t>
      </w:r>
      <w:r w:rsidR="00B777DD" w:rsidRPr="00751433">
        <w:rPr>
          <w:rFonts w:ascii="Arial" w:hAnsi="Arial" w:cs="Arial"/>
          <w:color w:val="626262"/>
          <w:sz w:val="22"/>
          <w:szCs w:val="22"/>
        </w:rPr>
        <w:t>n</w:t>
      </w:r>
      <w:r w:rsidR="004D0C3D" w:rsidRPr="00751433">
        <w:rPr>
          <w:rFonts w:ascii="Arial" w:hAnsi="Arial" w:cs="Arial"/>
          <w:color w:val="626262"/>
          <w:sz w:val="22"/>
          <w:szCs w:val="22"/>
        </w:rPr>
        <w:t xml:space="preserve"> redactado</w:t>
      </w:r>
      <w:r w:rsidR="00B777DD" w:rsidRPr="00751433">
        <w:rPr>
          <w:rFonts w:ascii="Arial" w:hAnsi="Arial" w:cs="Arial"/>
          <w:color w:val="626262"/>
          <w:sz w:val="22"/>
          <w:szCs w:val="22"/>
        </w:rPr>
        <w:t>s</w:t>
      </w:r>
      <w:r w:rsidR="00837F64" w:rsidRPr="00751433">
        <w:rPr>
          <w:rFonts w:ascii="Arial" w:hAnsi="Arial" w:cs="Arial"/>
          <w:color w:val="626262"/>
          <w:sz w:val="22"/>
          <w:szCs w:val="22"/>
        </w:rPr>
        <w:t xml:space="preserve"> </w:t>
      </w:r>
      <w:r w:rsidR="00B777DD" w:rsidRPr="00751433">
        <w:rPr>
          <w:rFonts w:ascii="Arial" w:hAnsi="Arial" w:cs="Arial"/>
          <w:color w:val="626262"/>
          <w:sz w:val="22"/>
          <w:szCs w:val="22"/>
        </w:rPr>
        <w:t>los</w:t>
      </w:r>
      <w:r w:rsidR="004D0C3D" w:rsidRPr="00751433">
        <w:rPr>
          <w:rFonts w:ascii="Arial" w:hAnsi="Arial" w:cs="Arial"/>
          <w:color w:val="626262"/>
          <w:sz w:val="22"/>
          <w:szCs w:val="22"/>
        </w:rPr>
        <w:t xml:space="preserve"> artículo</w:t>
      </w:r>
      <w:r w:rsidR="00B777DD" w:rsidRPr="00751433">
        <w:rPr>
          <w:rFonts w:ascii="Arial" w:hAnsi="Arial" w:cs="Arial"/>
          <w:color w:val="626262"/>
          <w:sz w:val="22"/>
          <w:szCs w:val="22"/>
        </w:rPr>
        <w:t>s</w:t>
      </w:r>
      <w:r w:rsidR="00530242" w:rsidRPr="00751433">
        <w:rPr>
          <w:rFonts w:ascii="Arial" w:hAnsi="Arial" w:cs="Arial"/>
          <w:color w:val="626262"/>
          <w:sz w:val="22"/>
          <w:szCs w:val="22"/>
        </w:rPr>
        <w:t xml:space="preserve"> </w:t>
      </w:r>
      <w:r w:rsidRPr="00751433">
        <w:rPr>
          <w:rFonts w:ascii="Arial" w:hAnsi="Arial" w:cs="Arial"/>
          <w:color w:val="626262"/>
          <w:sz w:val="22"/>
          <w:szCs w:val="22"/>
        </w:rPr>
        <w:t>6</w:t>
      </w:r>
      <w:r w:rsidR="00B777DD" w:rsidRPr="00751433">
        <w:rPr>
          <w:rFonts w:ascii="Arial" w:hAnsi="Arial" w:cs="Arial"/>
          <w:color w:val="626262"/>
          <w:sz w:val="22"/>
          <w:szCs w:val="22"/>
        </w:rPr>
        <w:t xml:space="preserve"> y 25</w:t>
      </w:r>
      <w:r w:rsidR="004D0C3D" w:rsidRPr="00751433">
        <w:rPr>
          <w:rFonts w:ascii="Arial" w:hAnsi="Arial" w:cs="Arial"/>
          <w:color w:val="626262"/>
          <w:sz w:val="22"/>
          <w:szCs w:val="22"/>
        </w:rPr>
        <w:t xml:space="preserve"> de ese cuerpo legal, con el fin de determinar correctamente </w:t>
      </w:r>
      <w:r w:rsidRPr="00751433">
        <w:rPr>
          <w:rFonts w:ascii="Arial" w:hAnsi="Arial" w:cs="Arial"/>
          <w:color w:val="626262"/>
          <w:sz w:val="22"/>
          <w:szCs w:val="22"/>
        </w:rPr>
        <w:t>las competencias de los Distritos en relación a la confección</w:t>
      </w:r>
      <w:r w:rsidR="00B777DD" w:rsidRPr="00751433">
        <w:rPr>
          <w:rFonts w:ascii="Arial" w:hAnsi="Arial" w:cs="Arial"/>
          <w:color w:val="626262"/>
          <w:sz w:val="22"/>
          <w:szCs w:val="22"/>
        </w:rPr>
        <w:t>,</w:t>
      </w:r>
      <w:r w:rsidRPr="00751433">
        <w:rPr>
          <w:rFonts w:ascii="Arial" w:hAnsi="Arial" w:cs="Arial"/>
          <w:color w:val="626262"/>
          <w:sz w:val="22"/>
          <w:szCs w:val="22"/>
        </w:rPr>
        <w:t xml:space="preserve"> entrega de títulos</w:t>
      </w:r>
      <w:r w:rsidR="001A4C50" w:rsidRPr="00751433">
        <w:rPr>
          <w:rFonts w:ascii="Arial" w:hAnsi="Arial" w:cs="Arial"/>
          <w:color w:val="626262"/>
          <w:sz w:val="22"/>
          <w:szCs w:val="22"/>
        </w:rPr>
        <w:t xml:space="preserve"> y evaluación de residencia médicas</w:t>
      </w:r>
      <w:r w:rsidR="004D0C3D" w:rsidRPr="00751433">
        <w:rPr>
          <w:rFonts w:ascii="Arial" w:hAnsi="Arial" w:cs="Arial"/>
          <w:color w:val="626262"/>
          <w:sz w:val="22"/>
          <w:szCs w:val="22"/>
        </w:rPr>
        <w:t>.</w:t>
      </w:r>
    </w:p>
    <w:p w:rsidR="00B777DD" w:rsidRPr="00751433" w:rsidRDefault="00911934" w:rsidP="004D0C3D">
      <w:pPr>
        <w:pStyle w:val="NormalWeb"/>
        <w:jc w:val="both"/>
        <w:rPr>
          <w:rFonts w:ascii="Arial" w:hAnsi="Arial" w:cs="Arial"/>
          <w:b/>
          <w:color w:val="626262"/>
          <w:sz w:val="22"/>
          <w:szCs w:val="22"/>
        </w:rPr>
      </w:pPr>
      <w:r w:rsidRPr="00751433">
        <w:rPr>
          <w:rFonts w:ascii="Arial" w:hAnsi="Arial" w:cs="Arial"/>
          <w:b/>
          <w:color w:val="626262"/>
          <w:sz w:val="22"/>
          <w:szCs w:val="22"/>
        </w:rPr>
        <w:tab/>
      </w:r>
      <w:r w:rsidR="00837F64" w:rsidRPr="00751433">
        <w:rPr>
          <w:rFonts w:ascii="Arial" w:hAnsi="Arial" w:cs="Arial"/>
          <w:color w:val="626262"/>
          <w:sz w:val="22"/>
          <w:szCs w:val="22"/>
        </w:rPr>
        <w:t>Que, asimismo</w:t>
      </w:r>
      <w:r w:rsidRPr="00751433">
        <w:rPr>
          <w:rFonts w:ascii="Arial" w:hAnsi="Arial" w:cs="Arial"/>
          <w:color w:val="626262"/>
          <w:sz w:val="22"/>
          <w:szCs w:val="22"/>
        </w:rPr>
        <w:t>, deben realizarse modificaciones formales, que sin modificar sustancialmente el texto de la Resolución, facilitan su lectura y comprensión</w:t>
      </w:r>
      <w:r w:rsidR="004D0C3D" w:rsidRPr="00751433">
        <w:rPr>
          <w:rFonts w:ascii="Arial" w:hAnsi="Arial" w:cs="Arial"/>
          <w:color w:val="626262"/>
          <w:sz w:val="22"/>
          <w:szCs w:val="22"/>
        </w:rPr>
        <w:t>.</w:t>
      </w:r>
    </w:p>
    <w:p w:rsidR="00B777DD" w:rsidRPr="00751433" w:rsidRDefault="00B777DD" w:rsidP="00516D34">
      <w:pPr>
        <w:pStyle w:val="NormalWeb"/>
        <w:jc w:val="both"/>
        <w:rPr>
          <w:rFonts w:ascii="Arial" w:hAnsi="Arial" w:cs="Arial"/>
          <w:b/>
          <w:color w:val="626262"/>
          <w:sz w:val="22"/>
          <w:szCs w:val="22"/>
        </w:rPr>
      </w:pPr>
      <w:r w:rsidRPr="00751433">
        <w:rPr>
          <w:rFonts w:ascii="Arial" w:hAnsi="Arial" w:cs="Arial"/>
          <w:b/>
          <w:color w:val="626262"/>
          <w:sz w:val="22"/>
          <w:szCs w:val="22"/>
        </w:rPr>
        <w:tab/>
      </w:r>
      <w:r w:rsidRPr="00751433">
        <w:rPr>
          <w:rFonts w:ascii="Arial" w:hAnsi="Arial" w:cs="Arial"/>
          <w:color w:val="626262"/>
          <w:sz w:val="22"/>
          <w:szCs w:val="22"/>
        </w:rPr>
        <w:t>Que resulta necesario adecuar los puntajes en relación a la ponderación de antecedentes de los aspirantes</w:t>
      </w:r>
      <w:r w:rsidR="004D0C3D" w:rsidRPr="00751433">
        <w:rPr>
          <w:rFonts w:ascii="Arial" w:hAnsi="Arial" w:cs="Arial"/>
          <w:color w:val="626262"/>
          <w:sz w:val="22"/>
          <w:szCs w:val="22"/>
        </w:rPr>
        <w:t>.</w:t>
      </w:r>
    </w:p>
    <w:p w:rsidR="00B777DD" w:rsidRPr="00751433" w:rsidRDefault="00B777DD" w:rsidP="00516D34">
      <w:pPr>
        <w:pStyle w:val="NormalWeb"/>
        <w:jc w:val="both"/>
        <w:rPr>
          <w:rFonts w:ascii="Arial" w:hAnsi="Arial" w:cs="Arial"/>
          <w:color w:val="626262"/>
          <w:sz w:val="22"/>
          <w:szCs w:val="22"/>
        </w:rPr>
      </w:pPr>
      <w:r w:rsidRPr="00751433">
        <w:rPr>
          <w:rFonts w:ascii="Arial" w:hAnsi="Arial" w:cs="Arial"/>
          <w:b/>
          <w:color w:val="626262"/>
          <w:sz w:val="22"/>
          <w:szCs w:val="22"/>
        </w:rPr>
        <w:tab/>
      </w:r>
      <w:r w:rsidRPr="00751433">
        <w:rPr>
          <w:rFonts w:ascii="Arial" w:hAnsi="Arial" w:cs="Arial"/>
          <w:color w:val="626262"/>
          <w:sz w:val="22"/>
          <w:szCs w:val="22"/>
        </w:rPr>
        <w:t>Que, finalmente, se aprueba el nuevo Listado de Especialidades y Calificaciones Agregadas y sus calificaciones con sus respectivos códigos.</w:t>
      </w:r>
    </w:p>
    <w:p w:rsidR="00516D34" w:rsidRPr="00751433" w:rsidRDefault="00516D34" w:rsidP="00516D34">
      <w:pPr>
        <w:pStyle w:val="NormalWeb"/>
        <w:jc w:val="both"/>
        <w:rPr>
          <w:rFonts w:ascii="Arial" w:hAnsi="Arial" w:cs="Arial"/>
          <w:b/>
          <w:color w:val="626262"/>
          <w:sz w:val="22"/>
          <w:szCs w:val="22"/>
        </w:rPr>
      </w:pPr>
      <w:r w:rsidRPr="00751433">
        <w:rPr>
          <w:rFonts w:ascii="Arial" w:hAnsi="Arial" w:cs="Arial"/>
          <w:b/>
          <w:color w:val="626262"/>
          <w:sz w:val="22"/>
          <w:szCs w:val="22"/>
        </w:rPr>
        <w:t>POR ELLO</w:t>
      </w:r>
      <w:r w:rsidR="00B777DD" w:rsidRPr="00751433">
        <w:rPr>
          <w:rFonts w:ascii="Arial" w:hAnsi="Arial" w:cs="Arial"/>
          <w:b/>
          <w:color w:val="626262"/>
          <w:sz w:val="22"/>
          <w:szCs w:val="22"/>
        </w:rPr>
        <w:t>,</w:t>
      </w:r>
    </w:p>
    <w:p w:rsidR="00516D34" w:rsidRPr="00751433" w:rsidRDefault="00516D34" w:rsidP="00516D34">
      <w:pPr>
        <w:pStyle w:val="NormalWeb"/>
        <w:jc w:val="center"/>
        <w:rPr>
          <w:rFonts w:ascii="Arial" w:hAnsi="Arial" w:cs="Arial"/>
          <w:b/>
          <w:color w:val="626262"/>
          <w:sz w:val="22"/>
          <w:szCs w:val="22"/>
        </w:rPr>
      </w:pPr>
      <w:r w:rsidRPr="00751433">
        <w:rPr>
          <w:rFonts w:ascii="Arial" w:hAnsi="Arial" w:cs="Arial"/>
          <w:b/>
          <w:color w:val="626262"/>
          <w:sz w:val="22"/>
          <w:szCs w:val="22"/>
        </w:rPr>
        <w:t>EL CONSEJO SUPERIOR</w:t>
      </w:r>
    </w:p>
    <w:p w:rsidR="00516D34" w:rsidRPr="00751433" w:rsidRDefault="00516D34" w:rsidP="00516D34">
      <w:pPr>
        <w:pStyle w:val="NormalWeb"/>
        <w:jc w:val="center"/>
        <w:rPr>
          <w:rFonts w:ascii="Arial" w:hAnsi="Arial" w:cs="Arial"/>
          <w:b/>
          <w:color w:val="626262"/>
          <w:sz w:val="22"/>
          <w:szCs w:val="22"/>
        </w:rPr>
      </w:pPr>
      <w:r w:rsidRPr="00751433">
        <w:rPr>
          <w:rFonts w:ascii="Arial" w:hAnsi="Arial" w:cs="Arial"/>
          <w:b/>
          <w:color w:val="626262"/>
          <w:sz w:val="22"/>
          <w:szCs w:val="22"/>
        </w:rPr>
        <w:t>DEL COLEGIO DE MEDICOS DE LA PROVINCIA DE BUENOS AIRES</w:t>
      </w:r>
    </w:p>
    <w:p w:rsidR="004D0C3D" w:rsidRPr="00751433" w:rsidRDefault="00516D34" w:rsidP="00516D34">
      <w:pPr>
        <w:pStyle w:val="NormalWeb"/>
        <w:jc w:val="center"/>
        <w:rPr>
          <w:rFonts w:ascii="Arial" w:hAnsi="Arial" w:cs="Arial"/>
          <w:b/>
          <w:color w:val="626262"/>
          <w:sz w:val="22"/>
          <w:szCs w:val="22"/>
        </w:rPr>
      </w:pPr>
      <w:r w:rsidRPr="00751433">
        <w:rPr>
          <w:rFonts w:ascii="Arial" w:hAnsi="Arial" w:cs="Arial"/>
          <w:b/>
          <w:color w:val="626262"/>
          <w:sz w:val="22"/>
          <w:szCs w:val="22"/>
        </w:rPr>
        <w:t>RESUELVE</w:t>
      </w:r>
    </w:p>
    <w:p w:rsidR="004D0C3D" w:rsidRPr="00751433" w:rsidRDefault="004D0C3D" w:rsidP="004D0C3D">
      <w:pPr>
        <w:pStyle w:val="NormalWeb"/>
        <w:jc w:val="both"/>
        <w:rPr>
          <w:rFonts w:ascii="Arial" w:hAnsi="Arial" w:cs="Arial"/>
          <w:color w:val="626262"/>
          <w:sz w:val="22"/>
          <w:szCs w:val="22"/>
        </w:rPr>
      </w:pPr>
      <w:r w:rsidRPr="00751433">
        <w:rPr>
          <w:rFonts w:ascii="Arial" w:hAnsi="Arial" w:cs="Arial"/>
          <w:b/>
          <w:color w:val="626262"/>
          <w:sz w:val="22"/>
          <w:szCs w:val="22"/>
        </w:rPr>
        <w:t xml:space="preserve">Artículo 1°. </w:t>
      </w:r>
      <w:r w:rsidR="00417096" w:rsidRPr="00751433">
        <w:rPr>
          <w:rFonts w:ascii="Arial" w:hAnsi="Arial" w:cs="Arial"/>
          <w:color w:val="626262"/>
          <w:sz w:val="22"/>
          <w:szCs w:val="22"/>
        </w:rPr>
        <w:t xml:space="preserve">Modificar el </w:t>
      </w:r>
      <w:r w:rsidR="00503BBE" w:rsidRPr="00751433">
        <w:rPr>
          <w:rFonts w:ascii="Arial" w:hAnsi="Arial" w:cs="Arial"/>
          <w:color w:val="626262"/>
          <w:sz w:val="22"/>
          <w:szCs w:val="22"/>
        </w:rPr>
        <w:t xml:space="preserve">texto del </w:t>
      </w:r>
      <w:r w:rsidR="00417096" w:rsidRPr="00751433">
        <w:rPr>
          <w:rFonts w:ascii="Arial" w:hAnsi="Arial" w:cs="Arial"/>
          <w:color w:val="626262"/>
          <w:sz w:val="22"/>
          <w:szCs w:val="22"/>
        </w:rPr>
        <w:t xml:space="preserve">artículo 6 de la Resolución N° </w:t>
      </w:r>
      <w:r w:rsidR="00B777DD" w:rsidRPr="00751433">
        <w:rPr>
          <w:rFonts w:ascii="Arial" w:hAnsi="Arial" w:cs="Arial"/>
          <w:color w:val="626262"/>
          <w:sz w:val="22"/>
          <w:szCs w:val="22"/>
        </w:rPr>
        <w:t xml:space="preserve">881/16 </w:t>
      </w:r>
      <w:r w:rsidR="00417096" w:rsidRPr="00751433">
        <w:rPr>
          <w:rFonts w:ascii="Arial" w:hAnsi="Arial" w:cs="Arial"/>
          <w:color w:val="626262"/>
          <w:sz w:val="22"/>
          <w:szCs w:val="22"/>
        </w:rPr>
        <w:t>y modificatorias, por el siguiente:</w:t>
      </w:r>
    </w:p>
    <w:p w:rsidR="00417096" w:rsidRPr="00751433" w:rsidRDefault="009510FC" w:rsidP="009510FC">
      <w:pPr>
        <w:pStyle w:val="NormalWeb"/>
        <w:jc w:val="both"/>
        <w:rPr>
          <w:rFonts w:ascii="Arial" w:hAnsi="Arial" w:cs="Arial"/>
          <w:color w:val="626262"/>
          <w:sz w:val="22"/>
          <w:szCs w:val="22"/>
        </w:rPr>
      </w:pPr>
      <w:r w:rsidRPr="00751433">
        <w:rPr>
          <w:rFonts w:ascii="Arial" w:hAnsi="Arial" w:cs="Arial"/>
          <w:color w:val="626262"/>
          <w:sz w:val="22"/>
          <w:szCs w:val="22"/>
        </w:rPr>
        <w:t>“</w:t>
      </w:r>
      <w:r w:rsidR="00417096" w:rsidRPr="00751433">
        <w:rPr>
          <w:rFonts w:ascii="Arial" w:hAnsi="Arial" w:cs="Arial"/>
          <w:color w:val="626262"/>
          <w:sz w:val="22"/>
          <w:szCs w:val="22"/>
        </w:rPr>
        <w:t>Artículo 6° - La solicitud para rendir la prueba de competencia establecida en el</w:t>
      </w:r>
      <w:r w:rsidR="00137CB4" w:rsidRPr="00751433">
        <w:rPr>
          <w:rFonts w:ascii="Arial" w:hAnsi="Arial" w:cs="Arial"/>
          <w:color w:val="626262"/>
          <w:sz w:val="22"/>
          <w:szCs w:val="22"/>
        </w:rPr>
        <w:t xml:space="preserve"> </w:t>
      </w:r>
      <w:r w:rsidR="00417096" w:rsidRPr="00751433">
        <w:rPr>
          <w:rFonts w:ascii="Arial" w:hAnsi="Arial" w:cs="Arial"/>
          <w:color w:val="626262"/>
          <w:sz w:val="22"/>
          <w:szCs w:val="22"/>
        </w:rPr>
        <w:t>artículo 5°, y tanto la confección como la entrega del diploma correspondiente se</w:t>
      </w:r>
      <w:r w:rsidR="00137CB4" w:rsidRPr="00751433">
        <w:rPr>
          <w:rFonts w:ascii="Arial" w:hAnsi="Arial" w:cs="Arial"/>
          <w:color w:val="626262"/>
          <w:sz w:val="22"/>
          <w:szCs w:val="22"/>
        </w:rPr>
        <w:t xml:space="preserve"> </w:t>
      </w:r>
      <w:r w:rsidR="00417096" w:rsidRPr="00751433">
        <w:rPr>
          <w:rFonts w:ascii="Arial" w:hAnsi="Arial" w:cs="Arial"/>
          <w:color w:val="626262"/>
          <w:sz w:val="22"/>
          <w:szCs w:val="22"/>
        </w:rPr>
        <w:t>realizará exclusivamente en el Distrito donde el profesional está colegiado.</w:t>
      </w:r>
      <w:r w:rsidRPr="00751433">
        <w:rPr>
          <w:rFonts w:ascii="Arial" w:hAnsi="Arial" w:cs="Arial"/>
          <w:color w:val="626262"/>
          <w:sz w:val="22"/>
          <w:szCs w:val="22"/>
        </w:rPr>
        <w:t>”</w:t>
      </w:r>
    </w:p>
    <w:p w:rsidR="00F6487A" w:rsidRPr="00751433" w:rsidRDefault="00F6487A" w:rsidP="00A6463C">
      <w:pPr>
        <w:pStyle w:val="NormalWeb"/>
        <w:jc w:val="both"/>
        <w:rPr>
          <w:rFonts w:ascii="Arial" w:hAnsi="Arial" w:cs="Arial"/>
          <w:color w:val="626262"/>
          <w:sz w:val="22"/>
          <w:szCs w:val="22"/>
        </w:rPr>
      </w:pPr>
    </w:p>
    <w:p w:rsidR="009510FC" w:rsidRPr="00751433" w:rsidRDefault="00A6463C" w:rsidP="009510FC">
      <w:pPr>
        <w:pStyle w:val="NormalWeb"/>
        <w:jc w:val="both"/>
        <w:rPr>
          <w:rFonts w:ascii="Arial" w:hAnsi="Arial" w:cs="Arial"/>
          <w:color w:val="626262"/>
          <w:sz w:val="22"/>
          <w:szCs w:val="22"/>
        </w:rPr>
      </w:pPr>
      <w:r w:rsidRPr="00751433">
        <w:rPr>
          <w:rFonts w:ascii="Arial" w:hAnsi="Arial" w:cs="Arial"/>
          <w:b/>
          <w:color w:val="626262"/>
          <w:sz w:val="22"/>
          <w:szCs w:val="22"/>
        </w:rPr>
        <w:t>Artículo 2°</w:t>
      </w:r>
      <w:r w:rsidR="00837F64" w:rsidRPr="00751433">
        <w:rPr>
          <w:rFonts w:ascii="Arial" w:hAnsi="Arial" w:cs="Arial"/>
          <w:b/>
          <w:color w:val="626262"/>
          <w:sz w:val="22"/>
          <w:szCs w:val="22"/>
        </w:rPr>
        <w:t>:</w:t>
      </w:r>
      <w:r w:rsidR="00837F64" w:rsidRPr="00751433">
        <w:rPr>
          <w:rFonts w:ascii="Arial" w:hAnsi="Arial" w:cs="Arial"/>
          <w:color w:val="626262"/>
          <w:sz w:val="22"/>
          <w:szCs w:val="22"/>
        </w:rPr>
        <w:t xml:space="preserve"> Modificar</w:t>
      </w:r>
      <w:r w:rsidR="009510FC" w:rsidRPr="00751433">
        <w:rPr>
          <w:rFonts w:ascii="Arial" w:hAnsi="Arial" w:cs="Arial"/>
          <w:color w:val="626262"/>
          <w:sz w:val="22"/>
          <w:szCs w:val="22"/>
        </w:rPr>
        <w:t xml:space="preserve"> el texto del inciso “f” del artículo 8º de la Resolución N°</w:t>
      </w:r>
      <w:r w:rsidR="00D40605" w:rsidRPr="00751433">
        <w:rPr>
          <w:rFonts w:ascii="Arial" w:hAnsi="Arial" w:cs="Arial"/>
          <w:color w:val="626262"/>
          <w:sz w:val="22"/>
          <w:szCs w:val="22"/>
        </w:rPr>
        <w:t xml:space="preserve"> 881/16</w:t>
      </w:r>
      <w:r w:rsidR="009510FC" w:rsidRPr="00751433">
        <w:rPr>
          <w:rFonts w:ascii="Arial" w:hAnsi="Arial" w:cs="Arial"/>
          <w:color w:val="626262"/>
          <w:sz w:val="22"/>
          <w:szCs w:val="22"/>
        </w:rPr>
        <w:t xml:space="preserve">, el que quedará redactado de la siguiente manera: </w:t>
      </w:r>
    </w:p>
    <w:p w:rsidR="009510FC" w:rsidRPr="00751433" w:rsidRDefault="009510FC" w:rsidP="009510FC">
      <w:pPr>
        <w:pStyle w:val="NormalWeb"/>
        <w:jc w:val="both"/>
        <w:rPr>
          <w:rFonts w:ascii="Arial" w:hAnsi="Arial" w:cs="Arial"/>
          <w:color w:val="626262"/>
          <w:sz w:val="22"/>
          <w:szCs w:val="22"/>
        </w:rPr>
      </w:pPr>
      <w:r w:rsidRPr="00751433">
        <w:rPr>
          <w:rFonts w:ascii="Arial" w:hAnsi="Arial" w:cs="Arial"/>
          <w:color w:val="626262"/>
          <w:sz w:val="22"/>
          <w:szCs w:val="22"/>
        </w:rPr>
        <w:lastRenderedPageBreak/>
        <w:t>“f)Los médicos que hayan realizado y aprobado una Residencia Médica en la Provincia de Buenos Aires, finalizada como máximo en los diez (10) años previos a la solicitud del título, reconocida por el Consejo Superior del Colegio de Médicos para el período en que se cursó el programa de formación, con una duración no menor de cuatro (4) años para las residencias básicas y no menor de dos (2) años para las post básicas, así como las de los casos especiales de menor duración que fueren reconocidas por Resolución del Consejo Superior, y con el agregado de los antecedentes de su formación que se solicitan en el artículo 12. (Texto según Resolución C.S. N° 916 del 31/03/2017).”</w:t>
      </w:r>
    </w:p>
    <w:p w:rsidR="009510FC" w:rsidRPr="00751433" w:rsidRDefault="009510FC" w:rsidP="009510FC">
      <w:pPr>
        <w:pStyle w:val="NormalWeb"/>
        <w:jc w:val="both"/>
        <w:rPr>
          <w:rFonts w:ascii="Arial" w:hAnsi="Arial" w:cs="Arial"/>
          <w:color w:val="626262"/>
          <w:sz w:val="22"/>
          <w:szCs w:val="22"/>
        </w:rPr>
      </w:pPr>
      <w:r w:rsidRPr="00751433">
        <w:rPr>
          <w:rFonts w:ascii="Arial" w:hAnsi="Arial" w:cs="Arial"/>
          <w:b/>
          <w:color w:val="626262"/>
          <w:sz w:val="22"/>
          <w:szCs w:val="22"/>
        </w:rPr>
        <w:t xml:space="preserve">Artículo 3°: </w:t>
      </w:r>
      <w:r w:rsidR="00573B0A" w:rsidRPr="00751433">
        <w:rPr>
          <w:rFonts w:ascii="Arial" w:hAnsi="Arial" w:cs="Arial"/>
          <w:color w:val="626262"/>
          <w:sz w:val="22"/>
          <w:szCs w:val="22"/>
        </w:rPr>
        <w:t xml:space="preserve">Modificar el texto de los apartados 1.3 y 2.3.1, del inciso “a” del artículo 12 de la Resolución N° </w:t>
      </w:r>
      <w:r w:rsidR="00303E2B" w:rsidRPr="00751433">
        <w:rPr>
          <w:rFonts w:ascii="Arial" w:hAnsi="Arial" w:cs="Arial"/>
          <w:color w:val="626262"/>
          <w:sz w:val="22"/>
          <w:szCs w:val="22"/>
        </w:rPr>
        <w:t>881/16 y modicatorias</w:t>
      </w:r>
      <w:r w:rsidR="00573B0A" w:rsidRPr="00751433">
        <w:rPr>
          <w:rFonts w:ascii="Arial" w:hAnsi="Arial" w:cs="Arial"/>
          <w:color w:val="626262"/>
          <w:sz w:val="22"/>
          <w:szCs w:val="22"/>
        </w:rPr>
        <w:t>, los que quedarán redactados de la siguiente manera:</w:t>
      </w:r>
    </w:p>
    <w:p w:rsidR="00573B0A" w:rsidRPr="00751433" w:rsidRDefault="00573B0A" w:rsidP="00573B0A">
      <w:pPr>
        <w:pStyle w:val="NormalWeb"/>
        <w:jc w:val="both"/>
        <w:rPr>
          <w:rFonts w:ascii="Arial" w:hAnsi="Arial" w:cs="Arial"/>
          <w:color w:val="626262"/>
          <w:sz w:val="22"/>
          <w:szCs w:val="22"/>
        </w:rPr>
      </w:pPr>
      <w:r w:rsidRPr="00751433">
        <w:rPr>
          <w:rFonts w:ascii="Arial" w:hAnsi="Arial" w:cs="Arial"/>
          <w:color w:val="626262"/>
          <w:sz w:val="22"/>
          <w:szCs w:val="22"/>
        </w:rPr>
        <w:t>“…1.3. Título de Especialista para el médico que aspira a ser Jerarquizado o Consultor:</w:t>
      </w:r>
      <w:r w:rsidR="00530242" w:rsidRPr="00751433">
        <w:rPr>
          <w:rFonts w:ascii="Arial" w:hAnsi="Arial" w:cs="Arial"/>
          <w:color w:val="626262"/>
          <w:sz w:val="22"/>
          <w:szCs w:val="22"/>
        </w:rPr>
        <w:t>(</w:t>
      </w:r>
      <w:r w:rsidRPr="00751433">
        <w:rPr>
          <w:rFonts w:ascii="Arial" w:hAnsi="Arial" w:cs="Arial"/>
          <w:color w:val="626262"/>
          <w:sz w:val="22"/>
          <w:szCs w:val="22"/>
        </w:rPr>
        <w:t>3</w:t>
      </w:r>
      <w:r w:rsidR="00530242" w:rsidRPr="00751433">
        <w:rPr>
          <w:rFonts w:ascii="Arial" w:hAnsi="Arial" w:cs="Arial"/>
          <w:color w:val="626262"/>
          <w:sz w:val="22"/>
          <w:szCs w:val="22"/>
        </w:rPr>
        <w:t xml:space="preserve">) </w:t>
      </w:r>
      <w:r w:rsidRPr="00751433">
        <w:rPr>
          <w:rFonts w:ascii="Arial" w:hAnsi="Arial" w:cs="Arial"/>
          <w:color w:val="626262"/>
          <w:sz w:val="22"/>
          <w:szCs w:val="22"/>
        </w:rPr>
        <w:t xml:space="preserve"> puntos por cada año de obtenido el Título….</w:t>
      </w:r>
    </w:p>
    <w:p w:rsidR="00400E1E" w:rsidRPr="00751433" w:rsidRDefault="00400E1E" w:rsidP="00400E1E">
      <w:pPr>
        <w:pStyle w:val="NormalWeb"/>
        <w:jc w:val="both"/>
        <w:rPr>
          <w:rFonts w:ascii="Arial" w:hAnsi="Arial" w:cs="Arial"/>
          <w:color w:val="626262"/>
          <w:sz w:val="22"/>
          <w:szCs w:val="22"/>
        </w:rPr>
      </w:pPr>
      <w:r w:rsidRPr="00751433">
        <w:rPr>
          <w:rFonts w:ascii="Arial" w:hAnsi="Arial" w:cs="Arial"/>
          <w:color w:val="626262"/>
          <w:sz w:val="22"/>
          <w:szCs w:val="22"/>
        </w:rPr>
        <w:t xml:space="preserve">2.3.1. Curso de hasta 50 horas, con evaluación final, por cada curso: </w:t>
      </w:r>
      <w:r w:rsidR="00530242" w:rsidRPr="00751433">
        <w:rPr>
          <w:rFonts w:ascii="Arial" w:hAnsi="Arial" w:cs="Arial"/>
          <w:color w:val="626262"/>
          <w:sz w:val="22"/>
          <w:szCs w:val="22"/>
        </w:rPr>
        <w:t>(</w:t>
      </w:r>
      <w:r w:rsidRPr="00751433">
        <w:rPr>
          <w:rFonts w:ascii="Arial" w:hAnsi="Arial" w:cs="Arial"/>
          <w:color w:val="626262"/>
          <w:sz w:val="22"/>
          <w:szCs w:val="22"/>
        </w:rPr>
        <w:t>1</w:t>
      </w:r>
      <w:r w:rsidR="00530242" w:rsidRPr="00751433">
        <w:rPr>
          <w:rFonts w:ascii="Arial" w:hAnsi="Arial" w:cs="Arial"/>
          <w:color w:val="626262"/>
          <w:sz w:val="22"/>
          <w:szCs w:val="22"/>
        </w:rPr>
        <w:t>)</w:t>
      </w:r>
      <w:r w:rsidRPr="00751433">
        <w:rPr>
          <w:rFonts w:ascii="Arial" w:hAnsi="Arial" w:cs="Arial"/>
          <w:color w:val="626262"/>
          <w:sz w:val="22"/>
          <w:szCs w:val="22"/>
        </w:rPr>
        <w:t xml:space="preserve"> punto…”.</w:t>
      </w:r>
    </w:p>
    <w:p w:rsidR="009510FC" w:rsidRPr="00751433" w:rsidRDefault="00573B0A" w:rsidP="00B548DA">
      <w:pPr>
        <w:pStyle w:val="NormalWeb"/>
        <w:jc w:val="both"/>
        <w:rPr>
          <w:rFonts w:ascii="Arial" w:hAnsi="Arial" w:cs="Arial"/>
          <w:color w:val="626262"/>
          <w:sz w:val="22"/>
          <w:szCs w:val="22"/>
        </w:rPr>
      </w:pPr>
      <w:r w:rsidRPr="00751433">
        <w:rPr>
          <w:rFonts w:ascii="Arial" w:hAnsi="Arial" w:cs="Arial"/>
          <w:b/>
          <w:color w:val="626262"/>
          <w:sz w:val="22"/>
          <w:szCs w:val="22"/>
        </w:rPr>
        <w:t xml:space="preserve">Artículo 4°: </w:t>
      </w:r>
      <w:r w:rsidRPr="00751433">
        <w:rPr>
          <w:rFonts w:ascii="Arial" w:hAnsi="Arial" w:cs="Arial"/>
          <w:color w:val="626262"/>
          <w:sz w:val="22"/>
          <w:szCs w:val="22"/>
        </w:rPr>
        <w:t xml:space="preserve">Modificar el texto del artículo </w:t>
      </w:r>
      <w:r w:rsidR="00400E1E" w:rsidRPr="00751433">
        <w:rPr>
          <w:rFonts w:ascii="Arial" w:hAnsi="Arial" w:cs="Arial"/>
          <w:color w:val="626262"/>
          <w:sz w:val="22"/>
          <w:szCs w:val="22"/>
        </w:rPr>
        <w:t>25</w:t>
      </w:r>
      <w:r w:rsidRPr="00751433">
        <w:rPr>
          <w:rFonts w:ascii="Arial" w:hAnsi="Arial" w:cs="Arial"/>
          <w:color w:val="626262"/>
          <w:sz w:val="22"/>
          <w:szCs w:val="22"/>
        </w:rPr>
        <w:t xml:space="preserve"> de la Resolución N° </w:t>
      </w:r>
      <w:r w:rsidR="00303E2B" w:rsidRPr="00751433">
        <w:rPr>
          <w:rFonts w:ascii="Arial" w:hAnsi="Arial" w:cs="Arial"/>
          <w:color w:val="626262"/>
          <w:sz w:val="22"/>
          <w:szCs w:val="22"/>
        </w:rPr>
        <w:t>881/16 y modificatorias</w:t>
      </w:r>
      <w:r w:rsidRPr="00751433">
        <w:rPr>
          <w:rFonts w:ascii="Arial" w:hAnsi="Arial" w:cs="Arial"/>
          <w:color w:val="626262"/>
          <w:sz w:val="22"/>
          <w:szCs w:val="22"/>
        </w:rPr>
        <w:t xml:space="preserve">, </w:t>
      </w:r>
      <w:r w:rsidR="00400E1E" w:rsidRPr="00751433">
        <w:rPr>
          <w:rFonts w:ascii="Arial" w:hAnsi="Arial" w:cs="Arial"/>
          <w:color w:val="626262"/>
          <w:sz w:val="22"/>
          <w:szCs w:val="22"/>
        </w:rPr>
        <w:t>e</w:t>
      </w:r>
      <w:r w:rsidRPr="00751433">
        <w:rPr>
          <w:rFonts w:ascii="Arial" w:hAnsi="Arial" w:cs="Arial"/>
          <w:color w:val="626262"/>
          <w:sz w:val="22"/>
          <w:szCs w:val="22"/>
        </w:rPr>
        <w:t>l que quedará redactado de la siguiente manera:</w:t>
      </w:r>
    </w:p>
    <w:p w:rsidR="009510FC" w:rsidRPr="00751433" w:rsidRDefault="00400E1E" w:rsidP="00400E1E">
      <w:pPr>
        <w:pStyle w:val="NormalWeb"/>
        <w:jc w:val="both"/>
        <w:rPr>
          <w:rFonts w:ascii="Arial" w:hAnsi="Arial" w:cs="Arial"/>
          <w:color w:val="626262"/>
          <w:sz w:val="22"/>
          <w:szCs w:val="22"/>
        </w:rPr>
      </w:pPr>
      <w:r w:rsidRPr="00751433">
        <w:rPr>
          <w:rFonts w:ascii="Arial" w:hAnsi="Arial" w:cs="Arial"/>
          <w:color w:val="626262"/>
          <w:sz w:val="22"/>
          <w:szCs w:val="22"/>
        </w:rPr>
        <w:t>“Artículo 25º - A los fines de lo establecido en el artículo 12, se reconocen como</w:t>
      </w:r>
      <w:r w:rsidR="00136527" w:rsidRPr="00751433">
        <w:rPr>
          <w:rFonts w:ascii="Arial" w:hAnsi="Arial" w:cs="Arial"/>
          <w:color w:val="626262"/>
          <w:sz w:val="22"/>
          <w:szCs w:val="22"/>
        </w:rPr>
        <w:t xml:space="preserve"> </w:t>
      </w:r>
      <w:r w:rsidRPr="00751433">
        <w:rPr>
          <w:rFonts w:ascii="Arial" w:hAnsi="Arial" w:cs="Arial"/>
          <w:color w:val="626262"/>
          <w:sz w:val="22"/>
          <w:szCs w:val="22"/>
        </w:rPr>
        <w:t>Residencias Médicas a las de Universidad Nacional, Provincial o Privada, habilitadas</w:t>
      </w:r>
      <w:r w:rsidR="00837F64" w:rsidRPr="00751433">
        <w:rPr>
          <w:rFonts w:ascii="Arial" w:hAnsi="Arial" w:cs="Arial"/>
          <w:color w:val="626262"/>
          <w:sz w:val="22"/>
          <w:szCs w:val="22"/>
        </w:rPr>
        <w:t xml:space="preserve"> </w:t>
      </w:r>
      <w:r w:rsidRPr="00751433">
        <w:rPr>
          <w:rFonts w:ascii="Arial" w:hAnsi="Arial" w:cs="Arial"/>
          <w:color w:val="626262"/>
          <w:sz w:val="22"/>
          <w:szCs w:val="22"/>
        </w:rPr>
        <w:t>por el Estado; a las acreditadas por el Ministerio de Salud de la Nación a través del</w:t>
      </w:r>
      <w:r w:rsidR="00837F64" w:rsidRPr="00751433">
        <w:rPr>
          <w:rFonts w:ascii="Arial" w:hAnsi="Arial" w:cs="Arial"/>
          <w:color w:val="626262"/>
          <w:sz w:val="22"/>
          <w:szCs w:val="22"/>
        </w:rPr>
        <w:t xml:space="preserve"> </w:t>
      </w:r>
      <w:r w:rsidRPr="00751433">
        <w:rPr>
          <w:rFonts w:ascii="Arial" w:hAnsi="Arial" w:cs="Arial"/>
          <w:color w:val="626262"/>
          <w:sz w:val="22"/>
          <w:szCs w:val="22"/>
        </w:rPr>
        <w:t>Sistema Nacional de Acreditación de Residencias y a las Residencias Médicas</w:t>
      </w:r>
      <w:r w:rsidR="00837F64" w:rsidRPr="00751433">
        <w:rPr>
          <w:rFonts w:ascii="Arial" w:hAnsi="Arial" w:cs="Arial"/>
          <w:color w:val="626262"/>
          <w:sz w:val="22"/>
          <w:szCs w:val="22"/>
        </w:rPr>
        <w:t xml:space="preserve"> </w:t>
      </w:r>
      <w:r w:rsidRPr="00751433">
        <w:rPr>
          <w:rFonts w:ascii="Arial" w:hAnsi="Arial" w:cs="Arial"/>
          <w:color w:val="626262"/>
          <w:sz w:val="22"/>
          <w:szCs w:val="22"/>
        </w:rPr>
        <w:t>acreditadas por el Consejo Superior cualquiera sea su dependencia.</w:t>
      </w:r>
      <w:r w:rsidR="00837F64" w:rsidRPr="00751433">
        <w:rPr>
          <w:rFonts w:ascii="Arial" w:hAnsi="Arial" w:cs="Arial"/>
          <w:color w:val="626262"/>
          <w:sz w:val="22"/>
          <w:szCs w:val="22"/>
        </w:rPr>
        <w:t xml:space="preserve"> </w:t>
      </w:r>
      <w:r w:rsidRPr="00751433">
        <w:rPr>
          <w:rFonts w:ascii="Arial" w:hAnsi="Arial" w:cs="Arial"/>
          <w:color w:val="626262"/>
          <w:sz w:val="22"/>
          <w:szCs w:val="22"/>
        </w:rPr>
        <w:t>Cada Distrito podrá evaluar las Residencias Médicas que se le soliciten y elevar la</w:t>
      </w:r>
      <w:r w:rsidR="00837F64" w:rsidRPr="00751433">
        <w:rPr>
          <w:rFonts w:ascii="Arial" w:hAnsi="Arial" w:cs="Arial"/>
          <w:color w:val="626262"/>
          <w:sz w:val="22"/>
          <w:szCs w:val="22"/>
        </w:rPr>
        <w:t xml:space="preserve"> </w:t>
      </w:r>
      <w:r w:rsidRPr="00751433">
        <w:rPr>
          <w:rFonts w:ascii="Arial" w:hAnsi="Arial" w:cs="Arial"/>
          <w:color w:val="626262"/>
          <w:sz w:val="22"/>
          <w:szCs w:val="22"/>
        </w:rPr>
        <w:t>propuesta correspondiente al Consejo Superior para su Resolución final.”.</w:t>
      </w:r>
    </w:p>
    <w:p w:rsidR="00503BBE" w:rsidRPr="00751433" w:rsidRDefault="00400E1E" w:rsidP="00503BBE">
      <w:pPr>
        <w:pStyle w:val="NormalWeb"/>
        <w:jc w:val="both"/>
        <w:rPr>
          <w:rFonts w:ascii="Arial" w:hAnsi="Arial" w:cs="Arial"/>
          <w:color w:val="626262"/>
          <w:sz w:val="22"/>
          <w:szCs w:val="22"/>
        </w:rPr>
      </w:pPr>
      <w:r w:rsidRPr="00751433">
        <w:rPr>
          <w:rFonts w:ascii="Arial" w:hAnsi="Arial" w:cs="Arial"/>
          <w:b/>
          <w:color w:val="626262"/>
          <w:sz w:val="22"/>
          <w:szCs w:val="22"/>
        </w:rPr>
        <w:t>Artículo 5°:</w:t>
      </w:r>
      <w:r w:rsidR="00751433" w:rsidRPr="00751433">
        <w:rPr>
          <w:rFonts w:ascii="Arial" w:hAnsi="Arial" w:cs="Arial"/>
          <w:b/>
          <w:color w:val="626262"/>
          <w:sz w:val="22"/>
          <w:szCs w:val="22"/>
        </w:rPr>
        <w:t xml:space="preserve"> </w:t>
      </w:r>
      <w:r w:rsidR="00503BBE" w:rsidRPr="00751433">
        <w:rPr>
          <w:rFonts w:ascii="Arial" w:hAnsi="Arial" w:cs="Arial"/>
          <w:color w:val="626262"/>
          <w:sz w:val="22"/>
          <w:szCs w:val="22"/>
        </w:rPr>
        <w:t xml:space="preserve">Modificar el texto del artículo 35 de la Resolución N° </w:t>
      </w:r>
      <w:r w:rsidR="00303E2B" w:rsidRPr="00751433">
        <w:rPr>
          <w:rFonts w:ascii="Arial" w:hAnsi="Arial" w:cs="Arial"/>
          <w:color w:val="626262"/>
          <w:sz w:val="22"/>
          <w:szCs w:val="22"/>
        </w:rPr>
        <w:t>881/16 y modificatorias</w:t>
      </w:r>
      <w:r w:rsidR="00503BBE" w:rsidRPr="00751433">
        <w:rPr>
          <w:rFonts w:ascii="Arial" w:hAnsi="Arial" w:cs="Arial"/>
          <w:color w:val="626262"/>
          <w:sz w:val="22"/>
          <w:szCs w:val="22"/>
        </w:rPr>
        <w:t>, el que quedará redactado de la siguiente manera:</w:t>
      </w:r>
    </w:p>
    <w:p w:rsidR="00400E1E" w:rsidRPr="00751433" w:rsidRDefault="00503BBE" w:rsidP="00400E1E">
      <w:pPr>
        <w:pStyle w:val="NormalWeb"/>
        <w:jc w:val="both"/>
        <w:rPr>
          <w:rFonts w:ascii="Arial" w:hAnsi="Arial" w:cs="Arial"/>
          <w:color w:val="626262"/>
          <w:sz w:val="22"/>
          <w:szCs w:val="22"/>
        </w:rPr>
      </w:pPr>
      <w:r w:rsidRPr="00751433">
        <w:rPr>
          <w:rFonts w:ascii="Arial" w:hAnsi="Arial" w:cs="Arial"/>
          <w:color w:val="626262"/>
          <w:sz w:val="22"/>
          <w:szCs w:val="22"/>
        </w:rPr>
        <w:t>“</w:t>
      </w:r>
      <w:r w:rsidR="00400E1E" w:rsidRPr="00751433">
        <w:rPr>
          <w:rFonts w:ascii="Arial" w:hAnsi="Arial" w:cs="Arial"/>
          <w:color w:val="626262"/>
          <w:sz w:val="22"/>
          <w:szCs w:val="22"/>
        </w:rPr>
        <w:t>Artículo 35° - A estos efectos la Comisión de Especialidades Distrital aplicará el</w:t>
      </w:r>
      <w:r w:rsidR="00136527" w:rsidRPr="00751433">
        <w:rPr>
          <w:rFonts w:ascii="Arial" w:hAnsi="Arial" w:cs="Arial"/>
          <w:color w:val="626262"/>
          <w:sz w:val="22"/>
          <w:szCs w:val="22"/>
        </w:rPr>
        <w:t xml:space="preserve"> </w:t>
      </w:r>
      <w:r w:rsidR="00400E1E" w:rsidRPr="00751433">
        <w:rPr>
          <w:rFonts w:ascii="Arial" w:hAnsi="Arial" w:cs="Arial"/>
          <w:color w:val="626262"/>
          <w:sz w:val="22"/>
          <w:szCs w:val="22"/>
        </w:rPr>
        <w:t>procedimiento dispuesto en el Titulo Cuarto “Ponderación de Antecedentes” del</w:t>
      </w:r>
      <w:r w:rsidR="00837F64" w:rsidRPr="00751433">
        <w:rPr>
          <w:rFonts w:ascii="Arial" w:hAnsi="Arial" w:cs="Arial"/>
          <w:color w:val="626262"/>
          <w:sz w:val="22"/>
          <w:szCs w:val="22"/>
        </w:rPr>
        <w:t xml:space="preserve"> </w:t>
      </w:r>
      <w:r w:rsidR="00400E1E" w:rsidRPr="00751433">
        <w:rPr>
          <w:rFonts w:ascii="Arial" w:hAnsi="Arial" w:cs="Arial"/>
          <w:color w:val="626262"/>
          <w:sz w:val="22"/>
          <w:szCs w:val="22"/>
        </w:rPr>
        <w:t xml:space="preserve">Reglamento de las Especializaciones y del Ejercicio de las Especialidades, </w:t>
      </w:r>
      <w:r w:rsidR="00837F64" w:rsidRPr="00751433">
        <w:rPr>
          <w:rFonts w:ascii="Arial" w:hAnsi="Arial" w:cs="Arial"/>
          <w:color w:val="626262"/>
          <w:sz w:val="22"/>
          <w:szCs w:val="22"/>
        </w:rPr>
        <w:t>evaluándolos</w:t>
      </w:r>
      <w:r w:rsidR="00400E1E" w:rsidRPr="00751433">
        <w:rPr>
          <w:rFonts w:ascii="Arial" w:hAnsi="Arial" w:cs="Arial"/>
          <w:color w:val="626262"/>
          <w:sz w:val="22"/>
          <w:szCs w:val="22"/>
        </w:rPr>
        <w:t xml:space="preserve"> producidos en los últimos cinco (5) años de actuación profesional contados desde la</w:t>
      </w:r>
      <w:r w:rsidR="00837F64" w:rsidRPr="00751433">
        <w:rPr>
          <w:rFonts w:ascii="Arial" w:hAnsi="Arial" w:cs="Arial"/>
          <w:color w:val="626262"/>
          <w:sz w:val="22"/>
          <w:szCs w:val="22"/>
        </w:rPr>
        <w:t xml:space="preserve"> </w:t>
      </w:r>
      <w:r w:rsidR="00400E1E" w:rsidRPr="00751433">
        <w:rPr>
          <w:rFonts w:ascii="Arial" w:hAnsi="Arial" w:cs="Arial"/>
          <w:color w:val="626262"/>
          <w:sz w:val="22"/>
          <w:szCs w:val="22"/>
        </w:rPr>
        <w:t>fecha de la solicitud de la recertificación del título. Se deberá acompañar una</w:t>
      </w:r>
      <w:r w:rsidR="00837F64" w:rsidRPr="00751433">
        <w:rPr>
          <w:rFonts w:ascii="Arial" w:hAnsi="Arial" w:cs="Arial"/>
          <w:color w:val="626262"/>
          <w:sz w:val="22"/>
          <w:szCs w:val="22"/>
        </w:rPr>
        <w:t xml:space="preserve"> </w:t>
      </w:r>
      <w:r w:rsidR="00400E1E" w:rsidRPr="00751433">
        <w:rPr>
          <w:rFonts w:ascii="Arial" w:hAnsi="Arial" w:cs="Arial"/>
          <w:color w:val="626262"/>
          <w:sz w:val="22"/>
          <w:szCs w:val="22"/>
        </w:rPr>
        <w:t>constancia del ejercicio de la especialidad en los últimos cinco años otorgada por</w:t>
      </w:r>
      <w:r w:rsidR="00837F64" w:rsidRPr="00751433">
        <w:rPr>
          <w:rFonts w:ascii="Arial" w:hAnsi="Arial" w:cs="Arial"/>
          <w:color w:val="626262"/>
          <w:sz w:val="22"/>
          <w:szCs w:val="22"/>
        </w:rPr>
        <w:t xml:space="preserve"> </w:t>
      </w:r>
      <w:r w:rsidR="00400E1E" w:rsidRPr="00751433">
        <w:rPr>
          <w:rFonts w:ascii="Arial" w:hAnsi="Arial" w:cs="Arial"/>
          <w:color w:val="626262"/>
          <w:sz w:val="22"/>
          <w:szCs w:val="22"/>
        </w:rPr>
        <w:t>Instituciones Oficiales, Privadas, Entidades Primarias, o en consultorio particular o del</w:t>
      </w:r>
      <w:r w:rsidR="00837F64" w:rsidRPr="00751433">
        <w:rPr>
          <w:rFonts w:ascii="Arial" w:hAnsi="Arial" w:cs="Arial"/>
          <w:color w:val="626262"/>
          <w:sz w:val="22"/>
          <w:szCs w:val="22"/>
        </w:rPr>
        <w:t xml:space="preserve"> </w:t>
      </w:r>
      <w:r w:rsidR="00400E1E" w:rsidRPr="00751433">
        <w:rPr>
          <w:rFonts w:ascii="Arial" w:hAnsi="Arial" w:cs="Arial"/>
          <w:color w:val="626262"/>
          <w:sz w:val="22"/>
          <w:szCs w:val="22"/>
        </w:rPr>
        <w:t>Consejero del área donde se desempeña el profesional.</w:t>
      </w:r>
    </w:p>
    <w:p w:rsidR="00400E1E" w:rsidRPr="00751433" w:rsidRDefault="00400E1E" w:rsidP="00400E1E">
      <w:pPr>
        <w:pStyle w:val="NormalWeb"/>
        <w:jc w:val="both"/>
        <w:rPr>
          <w:rFonts w:ascii="Arial" w:hAnsi="Arial" w:cs="Arial"/>
          <w:color w:val="626262"/>
          <w:sz w:val="22"/>
          <w:szCs w:val="22"/>
        </w:rPr>
      </w:pPr>
      <w:r w:rsidRPr="00751433">
        <w:rPr>
          <w:rFonts w:ascii="Arial" w:hAnsi="Arial" w:cs="Arial"/>
          <w:color w:val="626262"/>
          <w:sz w:val="22"/>
          <w:szCs w:val="22"/>
        </w:rPr>
        <w:t>En las Especialidades Quirúrgicas, se deberá agregar una lista, certificada por el Jefe</w:t>
      </w:r>
      <w:r w:rsidR="00837F64" w:rsidRPr="00751433">
        <w:rPr>
          <w:rFonts w:ascii="Arial" w:hAnsi="Arial" w:cs="Arial"/>
          <w:color w:val="626262"/>
          <w:sz w:val="22"/>
          <w:szCs w:val="22"/>
        </w:rPr>
        <w:t xml:space="preserve"> </w:t>
      </w:r>
      <w:r w:rsidRPr="00751433">
        <w:rPr>
          <w:rFonts w:ascii="Arial" w:hAnsi="Arial" w:cs="Arial"/>
          <w:color w:val="626262"/>
          <w:sz w:val="22"/>
          <w:szCs w:val="22"/>
        </w:rPr>
        <w:t>de Servicio y el Director del Establecimiento, de las prácticas realizadas en la</w:t>
      </w:r>
      <w:r w:rsidR="00837F64" w:rsidRPr="00751433">
        <w:rPr>
          <w:rFonts w:ascii="Arial" w:hAnsi="Arial" w:cs="Arial"/>
          <w:color w:val="626262"/>
          <w:sz w:val="22"/>
          <w:szCs w:val="22"/>
        </w:rPr>
        <w:t xml:space="preserve"> </w:t>
      </w:r>
      <w:r w:rsidRPr="00751433">
        <w:rPr>
          <w:rFonts w:ascii="Arial" w:hAnsi="Arial" w:cs="Arial"/>
          <w:color w:val="626262"/>
          <w:sz w:val="22"/>
          <w:szCs w:val="22"/>
        </w:rPr>
        <w:lastRenderedPageBreak/>
        <w:t>especialidad solicitada en los dos (2) últimos años del período de concurrencia. Dicha</w:t>
      </w:r>
      <w:r w:rsidR="00837F64" w:rsidRPr="00751433">
        <w:rPr>
          <w:rFonts w:ascii="Arial" w:hAnsi="Arial" w:cs="Arial"/>
          <w:color w:val="626262"/>
          <w:sz w:val="22"/>
          <w:szCs w:val="22"/>
        </w:rPr>
        <w:t xml:space="preserve"> </w:t>
      </w:r>
      <w:r w:rsidRPr="00751433">
        <w:rPr>
          <w:rFonts w:ascii="Arial" w:hAnsi="Arial" w:cs="Arial"/>
          <w:color w:val="626262"/>
          <w:sz w:val="22"/>
          <w:szCs w:val="22"/>
        </w:rPr>
        <w:t>lista se solicitará solamente en la primera recertificación.</w:t>
      </w:r>
    </w:p>
    <w:p w:rsidR="00400E1E" w:rsidRPr="00751433" w:rsidRDefault="00400E1E" w:rsidP="00400E1E">
      <w:pPr>
        <w:pStyle w:val="NormalWeb"/>
        <w:jc w:val="both"/>
        <w:rPr>
          <w:rFonts w:ascii="Arial" w:hAnsi="Arial" w:cs="Arial"/>
          <w:color w:val="626262"/>
          <w:sz w:val="22"/>
          <w:szCs w:val="22"/>
        </w:rPr>
      </w:pPr>
      <w:r w:rsidRPr="00751433">
        <w:rPr>
          <w:rFonts w:ascii="Arial" w:hAnsi="Arial" w:cs="Arial"/>
          <w:color w:val="626262"/>
          <w:sz w:val="22"/>
          <w:szCs w:val="22"/>
        </w:rPr>
        <w:t>Quedan exentos de cumplimentar el puntaje solicitado:</w:t>
      </w:r>
    </w:p>
    <w:p w:rsidR="00400E1E" w:rsidRPr="00751433" w:rsidRDefault="00400E1E" w:rsidP="00400E1E">
      <w:pPr>
        <w:pStyle w:val="NormalWeb"/>
        <w:jc w:val="both"/>
        <w:rPr>
          <w:rFonts w:ascii="Arial" w:hAnsi="Arial" w:cs="Arial"/>
          <w:color w:val="626262"/>
          <w:sz w:val="22"/>
          <w:szCs w:val="22"/>
        </w:rPr>
      </w:pPr>
      <w:r w:rsidRPr="00751433">
        <w:rPr>
          <w:rFonts w:ascii="Arial" w:hAnsi="Arial" w:cs="Arial"/>
          <w:color w:val="626262"/>
          <w:sz w:val="22"/>
          <w:szCs w:val="22"/>
        </w:rPr>
        <w:t>a) Los médicos con más de veinticinco (25) años de obtenida la certificación del Título</w:t>
      </w:r>
      <w:r w:rsidR="00837F64" w:rsidRPr="00751433">
        <w:rPr>
          <w:rFonts w:ascii="Arial" w:hAnsi="Arial" w:cs="Arial"/>
          <w:color w:val="626262"/>
          <w:sz w:val="22"/>
          <w:szCs w:val="22"/>
        </w:rPr>
        <w:t xml:space="preserve"> </w:t>
      </w:r>
      <w:r w:rsidRPr="00751433">
        <w:rPr>
          <w:rFonts w:ascii="Arial" w:hAnsi="Arial" w:cs="Arial"/>
          <w:color w:val="626262"/>
          <w:sz w:val="22"/>
          <w:szCs w:val="22"/>
        </w:rPr>
        <w:t>de Especialista.</w:t>
      </w:r>
    </w:p>
    <w:p w:rsidR="00400E1E" w:rsidRPr="00751433" w:rsidRDefault="00400E1E" w:rsidP="00400E1E">
      <w:pPr>
        <w:pStyle w:val="NormalWeb"/>
        <w:jc w:val="both"/>
        <w:rPr>
          <w:rFonts w:ascii="Arial" w:hAnsi="Arial" w:cs="Arial"/>
          <w:color w:val="626262"/>
          <w:sz w:val="22"/>
          <w:szCs w:val="22"/>
        </w:rPr>
      </w:pPr>
      <w:r w:rsidRPr="00751433">
        <w:rPr>
          <w:rFonts w:ascii="Arial" w:hAnsi="Arial" w:cs="Arial"/>
          <w:color w:val="626262"/>
          <w:sz w:val="22"/>
          <w:szCs w:val="22"/>
        </w:rPr>
        <w:t>b) Los médicos con más de cincuenta y (55) años de edad cumplidos y dos</w:t>
      </w:r>
      <w:r w:rsidR="00136527" w:rsidRPr="00751433">
        <w:rPr>
          <w:rFonts w:ascii="Arial" w:hAnsi="Arial" w:cs="Arial"/>
          <w:color w:val="626262"/>
          <w:sz w:val="22"/>
          <w:szCs w:val="22"/>
        </w:rPr>
        <w:t xml:space="preserve"> </w:t>
      </w:r>
      <w:r w:rsidRPr="00751433">
        <w:rPr>
          <w:rFonts w:ascii="Arial" w:hAnsi="Arial" w:cs="Arial"/>
          <w:color w:val="626262"/>
          <w:sz w:val="22"/>
          <w:szCs w:val="22"/>
        </w:rPr>
        <w:t>recertificaciones de la especialidad.</w:t>
      </w:r>
    </w:p>
    <w:p w:rsidR="00400E1E" w:rsidRPr="00751433" w:rsidRDefault="00400E1E" w:rsidP="00400E1E">
      <w:pPr>
        <w:pStyle w:val="NormalWeb"/>
        <w:jc w:val="both"/>
        <w:rPr>
          <w:rFonts w:ascii="Arial" w:hAnsi="Arial" w:cs="Arial"/>
          <w:color w:val="626262"/>
          <w:sz w:val="22"/>
          <w:szCs w:val="22"/>
        </w:rPr>
      </w:pPr>
      <w:r w:rsidRPr="00751433">
        <w:rPr>
          <w:rFonts w:ascii="Arial" w:hAnsi="Arial" w:cs="Arial"/>
          <w:color w:val="626262"/>
          <w:sz w:val="22"/>
          <w:szCs w:val="22"/>
        </w:rPr>
        <w:t>c) Quienes posean Título de Especialista Consultor.</w:t>
      </w:r>
      <w:r w:rsidR="00837F64" w:rsidRPr="00751433">
        <w:rPr>
          <w:rFonts w:ascii="Arial" w:hAnsi="Arial" w:cs="Arial"/>
          <w:color w:val="626262"/>
          <w:sz w:val="22"/>
          <w:szCs w:val="22"/>
        </w:rPr>
        <w:t xml:space="preserve"> </w:t>
      </w:r>
      <w:r w:rsidRPr="00751433">
        <w:rPr>
          <w:rFonts w:ascii="Arial" w:hAnsi="Arial" w:cs="Arial"/>
          <w:color w:val="626262"/>
          <w:sz w:val="22"/>
          <w:szCs w:val="22"/>
        </w:rPr>
        <w:t>No obstante, deberán demostrar el ejercicio continuado y permanente de la</w:t>
      </w:r>
      <w:r w:rsidR="00837F64" w:rsidRPr="00751433">
        <w:rPr>
          <w:rFonts w:ascii="Arial" w:hAnsi="Arial" w:cs="Arial"/>
          <w:color w:val="626262"/>
          <w:sz w:val="22"/>
          <w:szCs w:val="22"/>
        </w:rPr>
        <w:t xml:space="preserve"> </w:t>
      </w:r>
      <w:r w:rsidRPr="00751433">
        <w:rPr>
          <w:rFonts w:ascii="Arial" w:hAnsi="Arial" w:cs="Arial"/>
          <w:color w:val="626262"/>
          <w:sz w:val="22"/>
          <w:szCs w:val="22"/>
        </w:rPr>
        <w:t>especialidad durante los cinco (5) años anteriores al pedido de recertificación solicitado.</w:t>
      </w:r>
      <w:r w:rsidR="00503BBE" w:rsidRPr="00751433">
        <w:rPr>
          <w:rFonts w:ascii="Arial" w:hAnsi="Arial" w:cs="Arial"/>
          <w:color w:val="626262"/>
          <w:sz w:val="22"/>
          <w:szCs w:val="22"/>
        </w:rPr>
        <w:t>”</w:t>
      </w:r>
    </w:p>
    <w:p w:rsidR="00677CF4" w:rsidRPr="00751433" w:rsidRDefault="00400E1E" w:rsidP="00B548DA">
      <w:pPr>
        <w:pStyle w:val="NormalWeb"/>
        <w:jc w:val="both"/>
        <w:rPr>
          <w:rFonts w:ascii="Arial" w:hAnsi="Arial" w:cs="Arial"/>
          <w:color w:val="626262"/>
          <w:sz w:val="22"/>
          <w:szCs w:val="22"/>
        </w:rPr>
      </w:pPr>
      <w:r w:rsidRPr="00751433">
        <w:rPr>
          <w:rFonts w:ascii="Arial" w:hAnsi="Arial" w:cs="Arial"/>
          <w:b/>
          <w:color w:val="626262"/>
          <w:sz w:val="22"/>
          <w:szCs w:val="22"/>
        </w:rPr>
        <w:t xml:space="preserve">Artículo 6°: </w:t>
      </w:r>
      <w:r w:rsidR="00516D34" w:rsidRPr="00751433">
        <w:rPr>
          <w:rFonts w:ascii="Arial" w:hAnsi="Arial" w:cs="Arial"/>
          <w:color w:val="626262"/>
          <w:sz w:val="22"/>
          <w:szCs w:val="22"/>
        </w:rPr>
        <w:t xml:space="preserve">Aprobar el Listado de Especialidades y Calificaciones Agregadas </w:t>
      </w:r>
      <w:r w:rsidR="00136527" w:rsidRPr="00751433">
        <w:rPr>
          <w:rFonts w:ascii="Arial" w:hAnsi="Arial" w:cs="Arial"/>
          <w:color w:val="626262"/>
          <w:sz w:val="22"/>
          <w:szCs w:val="22"/>
        </w:rPr>
        <w:t>y sus respectivas codificaciones</w:t>
      </w:r>
      <w:r w:rsidR="00751433" w:rsidRPr="00751433">
        <w:rPr>
          <w:rFonts w:ascii="Arial" w:hAnsi="Arial" w:cs="Arial"/>
          <w:color w:val="626262"/>
          <w:sz w:val="22"/>
          <w:szCs w:val="22"/>
        </w:rPr>
        <w:t xml:space="preserve"> a partir del día de la presente resolución,</w:t>
      </w:r>
      <w:r w:rsidR="00516D34" w:rsidRPr="00751433">
        <w:rPr>
          <w:rFonts w:ascii="Arial" w:hAnsi="Arial" w:cs="Arial"/>
          <w:color w:val="626262"/>
          <w:sz w:val="22"/>
          <w:szCs w:val="22"/>
        </w:rPr>
        <w:t xml:space="preserve"> que como Anexo I forma parte integrante de la presente.</w:t>
      </w:r>
    </w:p>
    <w:p w:rsidR="009B5AC8" w:rsidRPr="00751433" w:rsidRDefault="00417096" w:rsidP="00B548DA">
      <w:pPr>
        <w:pStyle w:val="NormalWeb"/>
        <w:jc w:val="both"/>
        <w:rPr>
          <w:rFonts w:ascii="Arial" w:hAnsi="Arial" w:cs="Arial"/>
          <w:color w:val="626262"/>
          <w:sz w:val="22"/>
          <w:szCs w:val="22"/>
        </w:rPr>
      </w:pPr>
      <w:r w:rsidRPr="00751433">
        <w:rPr>
          <w:rFonts w:ascii="Arial" w:hAnsi="Arial" w:cs="Arial"/>
          <w:b/>
          <w:color w:val="626262"/>
          <w:sz w:val="22"/>
          <w:szCs w:val="22"/>
        </w:rPr>
        <w:t>Artículo</w:t>
      </w:r>
      <w:r w:rsidR="00400E1E" w:rsidRPr="00751433">
        <w:rPr>
          <w:rFonts w:ascii="Arial" w:hAnsi="Arial" w:cs="Arial"/>
          <w:b/>
          <w:color w:val="626262"/>
          <w:sz w:val="22"/>
          <w:szCs w:val="22"/>
        </w:rPr>
        <w:t>7</w:t>
      </w:r>
      <w:r w:rsidR="00677CF4" w:rsidRPr="00751433">
        <w:rPr>
          <w:rFonts w:ascii="Arial" w:hAnsi="Arial" w:cs="Arial"/>
          <w:b/>
          <w:color w:val="626262"/>
          <w:sz w:val="22"/>
          <w:szCs w:val="22"/>
        </w:rPr>
        <w:t>°:</w:t>
      </w:r>
      <w:r w:rsidR="00516D34" w:rsidRPr="00751433">
        <w:rPr>
          <w:rFonts w:ascii="Arial" w:hAnsi="Arial" w:cs="Arial"/>
          <w:b/>
          <w:color w:val="626262"/>
          <w:sz w:val="22"/>
          <w:szCs w:val="22"/>
        </w:rPr>
        <w:t xml:space="preserve"> </w:t>
      </w:r>
      <w:r w:rsidR="00516D34" w:rsidRPr="00751433">
        <w:rPr>
          <w:rFonts w:ascii="Arial" w:hAnsi="Arial" w:cs="Arial"/>
          <w:color w:val="626262"/>
          <w:sz w:val="22"/>
          <w:szCs w:val="22"/>
        </w:rPr>
        <w:t>Registrar,</w:t>
      </w:r>
      <w:r w:rsidR="00837F64" w:rsidRPr="00751433">
        <w:rPr>
          <w:rFonts w:ascii="Arial" w:hAnsi="Arial" w:cs="Arial"/>
          <w:color w:val="626262"/>
          <w:sz w:val="22"/>
          <w:szCs w:val="22"/>
        </w:rPr>
        <w:t xml:space="preserve"> </w:t>
      </w:r>
      <w:r w:rsidR="00516D34" w:rsidRPr="00751433">
        <w:rPr>
          <w:rFonts w:ascii="Arial" w:hAnsi="Arial" w:cs="Arial"/>
          <w:color w:val="626262"/>
          <w:sz w:val="22"/>
          <w:szCs w:val="22"/>
        </w:rPr>
        <w:t>comunicar a los Distritos, publicar</w:t>
      </w:r>
      <w:r w:rsidRPr="00751433">
        <w:rPr>
          <w:rFonts w:ascii="Arial" w:hAnsi="Arial" w:cs="Arial"/>
          <w:color w:val="626262"/>
          <w:sz w:val="22"/>
          <w:szCs w:val="22"/>
        </w:rPr>
        <w:t>.</w:t>
      </w:r>
      <w:r w:rsidR="00837F64" w:rsidRPr="00751433">
        <w:rPr>
          <w:rFonts w:ascii="Arial" w:hAnsi="Arial" w:cs="Arial"/>
          <w:color w:val="626262"/>
          <w:sz w:val="22"/>
          <w:szCs w:val="22"/>
        </w:rPr>
        <w:t xml:space="preserve"> </w:t>
      </w:r>
      <w:r w:rsidRPr="00751433">
        <w:rPr>
          <w:rFonts w:ascii="Arial" w:hAnsi="Arial" w:cs="Arial"/>
          <w:color w:val="626262"/>
          <w:sz w:val="22"/>
          <w:szCs w:val="22"/>
        </w:rPr>
        <w:t>C</w:t>
      </w:r>
      <w:r w:rsidR="00516D34" w:rsidRPr="00751433">
        <w:rPr>
          <w:rFonts w:ascii="Arial" w:hAnsi="Arial" w:cs="Arial"/>
          <w:color w:val="626262"/>
          <w:sz w:val="22"/>
          <w:szCs w:val="22"/>
        </w:rPr>
        <w:t>umplido</w:t>
      </w:r>
      <w:r w:rsidRPr="00751433">
        <w:rPr>
          <w:rFonts w:ascii="Arial" w:hAnsi="Arial" w:cs="Arial"/>
          <w:color w:val="626262"/>
          <w:sz w:val="22"/>
          <w:szCs w:val="22"/>
        </w:rPr>
        <w:t>,</w:t>
      </w:r>
      <w:r w:rsidR="00516D34" w:rsidRPr="00751433">
        <w:rPr>
          <w:rFonts w:ascii="Arial" w:hAnsi="Arial" w:cs="Arial"/>
          <w:color w:val="626262"/>
          <w:sz w:val="22"/>
          <w:szCs w:val="22"/>
        </w:rPr>
        <w:t xml:space="preserve"> archivar</w:t>
      </w:r>
      <w:r w:rsidR="00677CF4" w:rsidRPr="00751433">
        <w:rPr>
          <w:rFonts w:ascii="Arial" w:hAnsi="Arial" w:cs="Arial"/>
          <w:color w:val="626262"/>
          <w:sz w:val="22"/>
          <w:szCs w:val="22"/>
        </w:rPr>
        <w:t>.</w:t>
      </w:r>
    </w:p>
    <w:p w:rsidR="009B5AC8" w:rsidRPr="00751433" w:rsidRDefault="009B5AC8" w:rsidP="00292F00">
      <w:pPr>
        <w:pStyle w:val="NormalWeb"/>
        <w:jc w:val="both"/>
        <w:rPr>
          <w:rFonts w:ascii="Arial" w:hAnsi="Arial" w:cs="Arial"/>
          <w:b/>
          <w:color w:val="626262"/>
          <w:sz w:val="22"/>
          <w:szCs w:val="22"/>
        </w:rPr>
      </w:pPr>
      <w:r w:rsidRPr="00751433">
        <w:rPr>
          <w:rFonts w:ascii="Arial" w:hAnsi="Arial" w:cs="Arial"/>
          <w:b/>
          <w:color w:val="626262"/>
          <w:sz w:val="22"/>
          <w:szCs w:val="22"/>
        </w:rPr>
        <w:t xml:space="preserve">RESOLUCION C.S. N° </w:t>
      </w:r>
      <w:r w:rsidR="00D131A2" w:rsidRPr="00751433">
        <w:rPr>
          <w:rFonts w:ascii="Arial" w:hAnsi="Arial" w:cs="Arial"/>
          <w:b/>
          <w:color w:val="626262"/>
          <w:sz w:val="22"/>
          <w:szCs w:val="22"/>
        </w:rPr>
        <w:t>927</w:t>
      </w:r>
    </w:p>
    <w:p w:rsidR="00D131A2" w:rsidRDefault="00D131A2" w:rsidP="00292F00">
      <w:pPr>
        <w:pStyle w:val="NormalWeb"/>
        <w:jc w:val="both"/>
        <w:rPr>
          <w:rFonts w:ascii="Arial" w:hAnsi="Arial" w:cs="Arial"/>
          <w:b/>
          <w:color w:val="626262"/>
          <w:sz w:val="22"/>
          <w:szCs w:val="22"/>
        </w:rPr>
      </w:pPr>
      <w:r w:rsidRPr="00751433">
        <w:rPr>
          <w:rFonts w:ascii="Arial" w:hAnsi="Arial" w:cs="Arial"/>
          <w:b/>
          <w:color w:val="626262"/>
          <w:sz w:val="22"/>
          <w:szCs w:val="22"/>
        </w:rPr>
        <w:t>LA PLATA, 04 de Agosto de 2017.-</w:t>
      </w:r>
    </w:p>
    <w:p w:rsidR="00936DAA" w:rsidRPr="002A06E8" w:rsidRDefault="00936DAA" w:rsidP="00936DAA">
      <w:pPr>
        <w:spacing w:line="360" w:lineRule="auto"/>
        <w:ind w:left="720"/>
        <w:jc w:val="both"/>
        <w:rPr>
          <w:rStyle w:val="nfasis"/>
          <w:rFonts w:ascii="Arial" w:hAnsi="Arial" w:cs="Arial"/>
          <w:i w:val="0"/>
        </w:rPr>
      </w:pPr>
      <w:r>
        <w:rPr>
          <w:rFonts w:ascii="Arial" w:hAnsi="Arial" w:cs="Arial"/>
          <w:iCs/>
          <w:noProof/>
        </w:rPr>
        <w:drawing>
          <wp:inline distT="0" distB="0" distL="0" distR="0">
            <wp:extent cx="1382395" cy="1350645"/>
            <wp:effectExtent l="19050" t="0" r="8255" b="0"/>
            <wp:docPr id="1" name="Imagen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6"/>
                    <a:srcRect/>
                    <a:stretch>
                      <a:fillRect/>
                    </a:stretch>
                  </pic:blipFill>
                  <pic:spPr bwMode="auto">
                    <a:xfrm>
                      <a:off x="0" y="0"/>
                      <a:ext cx="1382395" cy="1350645"/>
                    </a:xfrm>
                    <a:prstGeom prst="rect">
                      <a:avLst/>
                    </a:prstGeom>
                    <a:noFill/>
                    <a:ln w="9525">
                      <a:noFill/>
                      <a:miter lim="800000"/>
                      <a:headEnd/>
                      <a:tailEnd/>
                    </a:ln>
                  </pic:spPr>
                </pic:pic>
              </a:graphicData>
            </a:graphic>
          </wp:inline>
        </w:drawing>
      </w:r>
      <w:r w:rsidRPr="002A06E8">
        <w:rPr>
          <w:rStyle w:val="nfasis"/>
          <w:rFonts w:ascii="Arial" w:hAnsi="Arial" w:cs="Arial"/>
          <w:i w:val="0"/>
        </w:rPr>
        <w:tab/>
      </w:r>
      <w:r w:rsidRPr="002A06E8">
        <w:rPr>
          <w:rStyle w:val="nfasis"/>
          <w:rFonts w:ascii="Arial" w:hAnsi="Arial" w:cs="Arial"/>
          <w:i w:val="0"/>
        </w:rPr>
        <w:tab/>
      </w:r>
      <w:r w:rsidRPr="002A06E8">
        <w:rPr>
          <w:rStyle w:val="nfasis"/>
          <w:rFonts w:ascii="Arial" w:hAnsi="Arial" w:cs="Arial"/>
          <w:i w:val="0"/>
        </w:rPr>
        <w:tab/>
      </w:r>
      <w:r w:rsidRPr="002A06E8">
        <w:rPr>
          <w:rStyle w:val="nfasis"/>
          <w:rFonts w:ascii="Arial" w:hAnsi="Arial" w:cs="Arial"/>
          <w:i w:val="0"/>
        </w:rPr>
        <w:tab/>
      </w:r>
      <w:r w:rsidRPr="002A06E8">
        <w:rPr>
          <w:rStyle w:val="nfasis"/>
          <w:rFonts w:ascii="Arial" w:hAnsi="Arial" w:cs="Arial"/>
          <w:i w:val="0"/>
        </w:rPr>
        <w:tab/>
      </w:r>
      <w:r>
        <w:rPr>
          <w:rFonts w:ascii="Arial" w:hAnsi="Arial" w:cs="Arial"/>
          <w:iCs/>
          <w:noProof/>
        </w:rPr>
        <w:drawing>
          <wp:inline distT="0" distB="0" distL="0" distR="0">
            <wp:extent cx="1052830" cy="1233170"/>
            <wp:effectExtent l="19050" t="0" r="0" b="0"/>
            <wp:docPr id="2" name="Imagen 2"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pic:cNvPicPr>
                      <a:picLocks noChangeAspect="1" noChangeArrowheads="1"/>
                    </pic:cNvPicPr>
                  </pic:nvPicPr>
                  <pic:blipFill>
                    <a:blip r:embed="rId7"/>
                    <a:srcRect/>
                    <a:stretch>
                      <a:fillRect/>
                    </a:stretch>
                  </pic:blipFill>
                  <pic:spPr bwMode="auto">
                    <a:xfrm>
                      <a:off x="0" y="0"/>
                      <a:ext cx="1052830" cy="1233170"/>
                    </a:xfrm>
                    <a:prstGeom prst="rect">
                      <a:avLst/>
                    </a:prstGeom>
                    <a:noFill/>
                    <a:ln w="9525">
                      <a:noFill/>
                      <a:miter lim="800000"/>
                      <a:headEnd/>
                      <a:tailEnd/>
                    </a:ln>
                  </pic:spPr>
                </pic:pic>
              </a:graphicData>
            </a:graphic>
          </wp:inline>
        </w:drawing>
      </w:r>
    </w:p>
    <w:p w:rsidR="00936DAA" w:rsidRPr="00751433" w:rsidRDefault="00936DAA" w:rsidP="00292F00">
      <w:pPr>
        <w:pStyle w:val="NormalWeb"/>
        <w:jc w:val="both"/>
        <w:rPr>
          <w:rFonts w:ascii="Arial" w:hAnsi="Arial" w:cs="Arial"/>
          <w:b/>
          <w:color w:val="626262"/>
          <w:sz w:val="22"/>
          <w:szCs w:val="22"/>
        </w:rPr>
      </w:pPr>
    </w:p>
    <w:sectPr w:rsidR="00936DAA" w:rsidRPr="00751433" w:rsidSect="00D131A2">
      <w:pgSz w:w="11907" w:h="16840" w:code="9"/>
      <w:pgMar w:top="2835" w:right="851" w:bottom="226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C8"/>
    <w:rsid w:val="00050B35"/>
    <w:rsid w:val="00136527"/>
    <w:rsid w:val="00137CB4"/>
    <w:rsid w:val="001A4C50"/>
    <w:rsid w:val="001C3051"/>
    <w:rsid w:val="001C7616"/>
    <w:rsid w:val="0023504D"/>
    <w:rsid w:val="00292F00"/>
    <w:rsid w:val="00303E2B"/>
    <w:rsid w:val="00400E1E"/>
    <w:rsid w:val="00417096"/>
    <w:rsid w:val="00462C99"/>
    <w:rsid w:val="004910D9"/>
    <w:rsid w:val="004D0C3D"/>
    <w:rsid w:val="00503BBE"/>
    <w:rsid w:val="00516D34"/>
    <w:rsid w:val="00530242"/>
    <w:rsid w:val="00573B0A"/>
    <w:rsid w:val="006451A5"/>
    <w:rsid w:val="00677CF4"/>
    <w:rsid w:val="006843F4"/>
    <w:rsid w:val="00751433"/>
    <w:rsid w:val="008045CD"/>
    <w:rsid w:val="00837F64"/>
    <w:rsid w:val="00867839"/>
    <w:rsid w:val="00911934"/>
    <w:rsid w:val="00932F63"/>
    <w:rsid w:val="00936DAA"/>
    <w:rsid w:val="009510FC"/>
    <w:rsid w:val="009B5AC8"/>
    <w:rsid w:val="00A46398"/>
    <w:rsid w:val="00A6463C"/>
    <w:rsid w:val="00AF104F"/>
    <w:rsid w:val="00B548DA"/>
    <w:rsid w:val="00B777DD"/>
    <w:rsid w:val="00BC20B5"/>
    <w:rsid w:val="00C3698D"/>
    <w:rsid w:val="00D131A2"/>
    <w:rsid w:val="00D40605"/>
    <w:rsid w:val="00DE438B"/>
    <w:rsid w:val="00E16D64"/>
    <w:rsid w:val="00E62A43"/>
    <w:rsid w:val="00ED2550"/>
    <w:rsid w:val="00F648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5AC8"/>
    <w:pPr>
      <w:spacing w:before="100" w:beforeAutospacing="1" w:after="100" w:afterAutospacing="1" w:line="240" w:lineRule="auto"/>
    </w:pPr>
    <w:rPr>
      <w:rFonts w:ascii="Times New Roman" w:eastAsia="Times New Roman" w:hAnsi="Times New Roman" w:cs="Times New Roman"/>
      <w:sz w:val="20"/>
      <w:szCs w:val="20"/>
    </w:rPr>
  </w:style>
  <w:style w:type="character" w:styleId="nfasis">
    <w:name w:val="Emphasis"/>
    <w:basedOn w:val="Fuentedeprrafopredeter"/>
    <w:qFormat/>
    <w:rsid w:val="009B5AC8"/>
    <w:rPr>
      <w:i/>
      <w:iCs/>
    </w:rPr>
  </w:style>
  <w:style w:type="character" w:styleId="Textoennegrita">
    <w:name w:val="Strong"/>
    <w:basedOn w:val="Fuentedeprrafopredeter"/>
    <w:uiPriority w:val="22"/>
    <w:qFormat/>
    <w:rsid w:val="009B5AC8"/>
    <w:rPr>
      <w:b/>
      <w:bCs/>
    </w:rPr>
  </w:style>
  <w:style w:type="paragraph" w:styleId="Textodeglobo">
    <w:name w:val="Balloon Text"/>
    <w:basedOn w:val="Normal"/>
    <w:link w:val="TextodegloboCar"/>
    <w:uiPriority w:val="99"/>
    <w:semiHidden/>
    <w:unhideWhenUsed/>
    <w:rsid w:val="00936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DAA"/>
    <w:rPr>
      <w:rFonts w:ascii="Tahoma" w:hAnsi="Tahoma" w:cs="Tahoma"/>
      <w:sz w:val="16"/>
      <w:szCs w:val="16"/>
    </w:rPr>
  </w:style>
  <w:style w:type="paragraph" w:styleId="Prrafodelista">
    <w:name w:val="List Paragraph"/>
    <w:basedOn w:val="Normal"/>
    <w:uiPriority w:val="34"/>
    <w:qFormat/>
    <w:rsid w:val="00936DAA"/>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5AC8"/>
    <w:pPr>
      <w:spacing w:before="100" w:beforeAutospacing="1" w:after="100" w:afterAutospacing="1" w:line="240" w:lineRule="auto"/>
    </w:pPr>
    <w:rPr>
      <w:rFonts w:ascii="Times New Roman" w:eastAsia="Times New Roman" w:hAnsi="Times New Roman" w:cs="Times New Roman"/>
      <w:sz w:val="20"/>
      <w:szCs w:val="20"/>
    </w:rPr>
  </w:style>
  <w:style w:type="character" w:styleId="nfasis">
    <w:name w:val="Emphasis"/>
    <w:basedOn w:val="Fuentedeprrafopredeter"/>
    <w:qFormat/>
    <w:rsid w:val="009B5AC8"/>
    <w:rPr>
      <w:i/>
      <w:iCs/>
    </w:rPr>
  </w:style>
  <w:style w:type="character" w:styleId="Textoennegrita">
    <w:name w:val="Strong"/>
    <w:basedOn w:val="Fuentedeprrafopredeter"/>
    <w:uiPriority w:val="22"/>
    <w:qFormat/>
    <w:rsid w:val="009B5AC8"/>
    <w:rPr>
      <w:b/>
      <w:bCs/>
    </w:rPr>
  </w:style>
  <w:style w:type="paragraph" w:styleId="Textodeglobo">
    <w:name w:val="Balloon Text"/>
    <w:basedOn w:val="Normal"/>
    <w:link w:val="TextodegloboCar"/>
    <w:uiPriority w:val="99"/>
    <w:semiHidden/>
    <w:unhideWhenUsed/>
    <w:rsid w:val="00936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DAA"/>
    <w:rPr>
      <w:rFonts w:ascii="Tahoma" w:hAnsi="Tahoma" w:cs="Tahoma"/>
      <w:sz w:val="16"/>
      <w:szCs w:val="16"/>
    </w:rPr>
  </w:style>
  <w:style w:type="paragraph" w:styleId="Prrafodelista">
    <w:name w:val="List Paragraph"/>
    <w:basedOn w:val="Normal"/>
    <w:uiPriority w:val="34"/>
    <w:qFormat/>
    <w:rsid w:val="00936DAA"/>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5463">
      <w:bodyDiv w:val="1"/>
      <w:marLeft w:val="134"/>
      <w:marRight w:val="134"/>
      <w:marTop w:val="134"/>
      <w:marBottom w:val="13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9EF5-5600-4647-8D32-9EF044E5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Asesoria General de Gobierno</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Colegio</cp:lastModifiedBy>
  <cp:revision>2</cp:revision>
  <cp:lastPrinted>2017-08-09T14:32:00Z</cp:lastPrinted>
  <dcterms:created xsi:type="dcterms:W3CDTF">2019-07-24T17:20:00Z</dcterms:created>
  <dcterms:modified xsi:type="dcterms:W3CDTF">2019-07-24T17:20:00Z</dcterms:modified>
</cp:coreProperties>
</file>